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8B1E" w14:textId="2BB3C979" w:rsidR="369421CB" w:rsidRDefault="369421CB" w:rsidP="369421CB">
      <w:pPr>
        <w:jc w:val="center"/>
        <w:rPr>
          <w:sz w:val="40"/>
          <w:szCs w:val="40"/>
        </w:rPr>
      </w:pPr>
    </w:p>
    <w:p w14:paraId="7B327FA1" w14:textId="2A4BAA3F" w:rsidR="369421CB" w:rsidRDefault="369421CB" w:rsidP="369421CB">
      <w:pPr>
        <w:jc w:val="center"/>
        <w:rPr>
          <w:sz w:val="40"/>
          <w:szCs w:val="40"/>
        </w:rPr>
      </w:pPr>
    </w:p>
    <w:p w14:paraId="7EE2BC36" w14:textId="525E1518" w:rsidR="369421CB" w:rsidRDefault="0053401F" w:rsidP="369421CB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7E5C23E3" wp14:editId="47BCC461">
            <wp:extent cx="4214812" cy="4214812"/>
            <wp:effectExtent l="0" t="0" r="0" b="0"/>
            <wp:docPr id="532171637" name="Picture 53217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256" cy="422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B42D" w14:textId="6F1ED805" w:rsidR="369421CB" w:rsidRDefault="369421CB" w:rsidP="369421CB">
      <w:pPr>
        <w:jc w:val="center"/>
      </w:pPr>
      <w:r>
        <w:br/>
      </w:r>
    </w:p>
    <w:p w14:paraId="23381BE2" w14:textId="2ADC262B" w:rsidR="369421CB" w:rsidRDefault="369421CB" w:rsidP="369421CB">
      <w:pPr>
        <w:jc w:val="center"/>
        <w:rPr>
          <w:sz w:val="40"/>
          <w:szCs w:val="40"/>
        </w:rPr>
      </w:pPr>
    </w:p>
    <w:p w14:paraId="49000E34" w14:textId="25FA76D1" w:rsidR="369421CB" w:rsidRDefault="369421CB" w:rsidP="369421CB">
      <w:pPr>
        <w:jc w:val="center"/>
        <w:rPr>
          <w:sz w:val="40"/>
          <w:szCs w:val="40"/>
        </w:rPr>
      </w:pPr>
    </w:p>
    <w:p w14:paraId="6A5E6C51" w14:textId="24F27BBB" w:rsidR="369421CB" w:rsidRDefault="369421CB" w:rsidP="369421CB">
      <w:pPr>
        <w:jc w:val="center"/>
        <w:rPr>
          <w:sz w:val="40"/>
          <w:szCs w:val="40"/>
        </w:rPr>
      </w:pPr>
    </w:p>
    <w:p w14:paraId="414AE531" w14:textId="41209145" w:rsidR="005F302E" w:rsidRDefault="369421CB" w:rsidP="369421CB">
      <w:pPr>
        <w:jc w:val="center"/>
        <w:rPr>
          <w:sz w:val="40"/>
          <w:szCs w:val="40"/>
        </w:rPr>
      </w:pPr>
      <w:r w:rsidRPr="369421CB">
        <w:rPr>
          <w:sz w:val="40"/>
          <w:szCs w:val="40"/>
        </w:rPr>
        <w:t xml:space="preserve">Loch Earn Sailing Club Challenger Traveller </w:t>
      </w:r>
    </w:p>
    <w:p w14:paraId="5E5787A5" w14:textId="71BE1ABB" w:rsidR="005F302E" w:rsidRDefault="4431BD75" w:rsidP="369421CB">
      <w:pPr>
        <w:jc w:val="center"/>
        <w:rPr>
          <w:sz w:val="40"/>
          <w:szCs w:val="40"/>
        </w:rPr>
      </w:pPr>
      <w:r w:rsidRPr="4431BD75">
        <w:rPr>
          <w:sz w:val="40"/>
          <w:szCs w:val="40"/>
        </w:rPr>
        <w:t>Notice of Race 26/08/23-27/08/23</w:t>
      </w:r>
    </w:p>
    <w:p w14:paraId="70373097" w14:textId="6623489C" w:rsidR="0053401F" w:rsidRDefault="0053401F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417A4E59" w14:textId="77777777" w:rsidR="008B300B" w:rsidRDefault="008B300B" w:rsidP="008B3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lastRenderedPageBreak/>
        <w:t>1. Rules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35E10862" w14:textId="43824F73" w:rsidR="4431BD75" w:rsidRDefault="4431BD75" w:rsidP="4431BD7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sz w:val="18"/>
          <w:szCs w:val="18"/>
        </w:rPr>
      </w:pPr>
      <w:r w:rsidRPr="4431BD75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The regatta shall be governed by the racing rules of sailing RRS 2021 - 2024, the prescriptions of the RYA, the rules of the relevant class and the Sailing Instructions. </w:t>
      </w:r>
    </w:p>
    <w:p w14:paraId="205592E9" w14:textId="77777777" w:rsidR="001264E0" w:rsidRPr="001264E0" w:rsidRDefault="001264E0" w:rsidP="00126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24F1D05" w14:textId="77777777" w:rsidR="001264E0" w:rsidRDefault="001264E0" w:rsidP="00126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>2. Entries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20191505" w14:textId="77777777" w:rsidR="001264E0" w:rsidRDefault="001264E0" w:rsidP="00126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The safety of a boat and her entire management including insurance shall be the sole responsibility of the owner / person in charge who must ensure that the boat and crew are adequate to face the conditions that may arise </w:t>
      </w:r>
      <w:proofErr w:type="gramStart"/>
      <w:r>
        <w:rPr>
          <w:rStyle w:val="normaltextrun"/>
          <w:rFonts w:ascii="Calibri" w:hAnsi="Calibri" w:cs="Calibri"/>
          <w:color w:val="000000"/>
          <w:sz w:val="18"/>
          <w:szCs w:val="18"/>
        </w:rPr>
        <w:t>in the course of</w:t>
      </w:r>
      <w:proofErr w:type="gramEnd"/>
      <w:r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the race.  Neither these sailing instructions nor any inspection of the boat limits or reduces the absolute responsibility of the owner / person in charge for the crew, the </w:t>
      </w:r>
      <w:proofErr w:type="gramStart"/>
      <w:r>
        <w:rPr>
          <w:rStyle w:val="normaltextrun"/>
          <w:rFonts w:ascii="Calibri" w:hAnsi="Calibri" w:cs="Calibri"/>
          <w:color w:val="000000"/>
          <w:sz w:val="18"/>
          <w:szCs w:val="18"/>
        </w:rPr>
        <w:t>boat</w:t>
      </w:r>
      <w:proofErr w:type="gramEnd"/>
      <w:r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and her management.  The race organisers shall not be responsible for any loss, damage, </w:t>
      </w:r>
      <w:proofErr w:type="gramStart"/>
      <w:r>
        <w:rPr>
          <w:rStyle w:val="normaltextrun"/>
          <w:rFonts w:ascii="Calibri" w:hAnsi="Calibri" w:cs="Calibri"/>
          <w:color w:val="000000"/>
          <w:sz w:val="18"/>
          <w:szCs w:val="18"/>
        </w:rPr>
        <w:t>death</w:t>
      </w:r>
      <w:proofErr w:type="gramEnd"/>
      <w:r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or personal injury howsoever caused to the owner / person in charge or crew, as a result of their taking part in the race or races.  Moreover, every owner / person in charge warrants the suitability of the boat for the race or races.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7D48303D" w14:textId="77777777" w:rsidR="001264E0" w:rsidRDefault="001264E0" w:rsidP="00126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Personal buoyancy will be </w:t>
      </w:r>
      <w:proofErr w:type="gramStart"/>
      <w:r>
        <w:rPr>
          <w:rStyle w:val="normaltextrun"/>
          <w:rFonts w:ascii="Calibri" w:hAnsi="Calibri" w:cs="Calibri"/>
          <w:color w:val="000000"/>
          <w:sz w:val="18"/>
          <w:szCs w:val="18"/>
        </w:rPr>
        <w:t>worn at all times</w:t>
      </w:r>
      <w:proofErr w:type="gramEnd"/>
      <w:r>
        <w:rPr>
          <w:rStyle w:val="normaltextrun"/>
          <w:rFonts w:ascii="Calibri" w:hAnsi="Calibri" w:cs="Calibri"/>
          <w:color w:val="000000"/>
          <w:sz w:val="18"/>
          <w:szCs w:val="18"/>
        </w:rPr>
        <w:t>, while on the water. 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556F82AE" w14:textId="77777777" w:rsidR="001264E0" w:rsidRDefault="001264E0" w:rsidP="00126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31F5240E" w14:textId="77777777" w:rsidR="001264E0" w:rsidRDefault="001264E0" w:rsidP="00126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>3.Notices to Competitors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0F3AEBDA" w14:textId="5625205B" w:rsidR="001264E0" w:rsidRDefault="001264E0" w:rsidP="001264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</w:rPr>
        <w:t>Notices to competitors shall be posted on the official notice board located in the clubhouse foyer. This will be signalled by flying flag L from the flagpole at the starter’s hut. 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5243A3F4" w14:textId="77777777" w:rsidR="001264E0" w:rsidRDefault="001264E0" w:rsidP="001264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18"/>
          <w:szCs w:val="18"/>
        </w:rPr>
      </w:pPr>
    </w:p>
    <w:p w14:paraId="7599D958" w14:textId="4B235BE4" w:rsidR="001264E0" w:rsidRDefault="4431BD75" w:rsidP="4431BD7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18"/>
          <w:szCs w:val="18"/>
        </w:rPr>
      </w:pPr>
      <w:r w:rsidRPr="4431BD75">
        <w:rPr>
          <w:rStyle w:val="eop"/>
          <w:rFonts w:ascii="Calibri" w:hAnsi="Calibri" w:cs="Calibri"/>
          <w:b/>
          <w:bCs/>
          <w:color w:val="000000" w:themeColor="text1"/>
          <w:sz w:val="18"/>
          <w:szCs w:val="18"/>
        </w:rPr>
        <w:t>4. Fees</w:t>
      </w:r>
    </w:p>
    <w:p w14:paraId="7531685E" w14:textId="68288B67" w:rsidR="00E90F3A" w:rsidRDefault="00E90F3A" w:rsidP="001264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18"/>
          <w:szCs w:val="18"/>
        </w:rPr>
        <w:t>There is no cost to visito</w:t>
      </w:r>
      <w:r w:rsidR="00D85BEF">
        <w:rPr>
          <w:rStyle w:val="eop"/>
          <w:rFonts w:ascii="Calibri" w:hAnsi="Calibri" w:cs="Calibri"/>
          <w:color w:val="000000"/>
          <w:sz w:val="18"/>
          <w:szCs w:val="18"/>
        </w:rPr>
        <w:t xml:space="preserve">rs for </w:t>
      </w:r>
      <w:r w:rsidR="00F02861">
        <w:rPr>
          <w:rStyle w:val="eop"/>
          <w:rFonts w:ascii="Calibri" w:hAnsi="Calibri" w:cs="Calibri"/>
          <w:color w:val="000000"/>
          <w:sz w:val="18"/>
          <w:szCs w:val="18"/>
        </w:rPr>
        <w:t>entry.</w:t>
      </w:r>
    </w:p>
    <w:p w14:paraId="0D2C324F" w14:textId="0FD030C0" w:rsidR="008158C3" w:rsidRPr="001264E0" w:rsidRDefault="4431BD75" w:rsidP="4431BD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431BD75">
        <w:rPr>
          <w:rStyle w:val="eop"/>
          <w:rFonts w:ascii="Calibri" w:hAnsi="Calibri" w:cs="Calibri"/>
          <w:color w:val="000000" w:themeColor="text1"/>
          <w:sz w:val="18"/>
          <w:szCs w:val="18"/>
        </w:rPr>
        <w:t>For visitors camping, there will be a fee of £3 for the weekend payable at time of registration.</w:t>
      </w:r>
    </w:p>
    <w:p w14:paraId="4E520BE9" w14:textId="42B48C23" w:rsidR="4431BD75" w:rsidRDefault="4431BD75" w:rsidP="4431BD7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sz w:val="18"/>
          <w:szCs w:val="18"/>
        </w:rPr>
      </w:pPr>
    </w:p>
    <w:p w14:paraId="4D0746BF" w14:textId="5D230D4A" w:rsidR="4431BD75" w:rsidRDefault="4431BD75" w:rsidP="4431BD7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4431BD75">
        <w:rPr>
          <w:rStyle w:val="eop"/>
          <w:rFonts w:ascii="Calibri" w:hAnsi="Calibri" w:cs="Calibri"/>
          <w:b/>
          <w:bCs/>
          <w:color w:val="000000" w:themeColor="text1"/>
          <w:sz w:val="18"/>
          <w:szCs w:val="18"/>
        </w:rPr>
        <w:t>5. Other racing</w:t>
      </w:r>
    </w:p>
    <w:p w14:paraId="041CE66D" w14:textId="51751F94" w:rsidR="4431BD75" w:rsidRDefault="4431BD75" w:rsidP="4431BD7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sz w:val="18"/>
          <w:szCs w:val="18"/>
        </w:rPr>
      </w:pPr>
      <w:r w:rsidRPr="4431BD75">
        <w:rPr>
          <w:rStyle w:val="eop"/>
          <w:rFonts w:ascii="Calibri" w:hAnsi="Calibri" w:cs="Calibri"/>
          <w:color w:val="000000" w:themeColor="text1"/>
          <w:sz w:val="18"/>
          <w:szCs w:val="18"/>
        </w:rPr>
        <w:t>Be advised it is a cup weekend and there will club racing happening at the same time as the challenger fleet.</w:t>
      </w:r>
    </w:p>
    <w:p w14:paraId="75A868EC" w14:textId="190BB352" w:rsidR="4431BD75" w:rsidRDefault="4431BD75" w:rsidP="4431BD7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sz w:val="18"/>
          <w:szCs w:val="18"/>
        </w:rPr>
      </w:pPr>
    </w:p>
    <w:p w14:paraId="4202FA31" w14:textId="67AE84A1" w:rsidR="4431BD75" w:rsidRDefault="4431BD75" w:rsidP="4431BD7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4431BD75">
        <w:rPr>
          <w:rStyle w:val="eop"/>
          <w:rFonts w:ascii="Calibri" w:hAnsi="Calibri" w:cs="Calibri"/>
          <w:b/>
          <w:bCs/>
          <w:color w:val="000000" w:themeColor="text1"/>
          <w:sz w:val="18"/>
          <w:szCs w:val="18"/>
        </w:rPr>
        <w:t>6. Facilities</w:t>
      </w:r>
    </w:p>
    <w:p w14:paraId="283A5546" w14:textId="79DCDEFF" w:rsidR="4431BD75" w:rsidRDefault="4431BD75" w:rsidP="4431BD7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sz w:val="18"/>
          <w:szCs w:val="18"/>
        </w:rPr>
      </w:pPr>
      <w:r w:rsidRPr="4431BD75">
        <w:rPr>
          <w:rStyle w:val="eop"/>
          <w:rFonts w:ascii="Calibri" w:hAnsi="Calibri" w:cs="Calibri"/>
          <w:color w:val="000000" w:themeColor="text1"/>
          <w:sz w:val="18"/>
          <w:szCs w:val="18"/>
        </w:rPr>
        <w:t>Use of the club kitchen for meals and changing rooms/toilets is permitted. The disabled toilet key is available from within the club house. No formal catering will be offered, but there may be a tuckshop subject to the availability of volunteers.</w:t>
      </w:r>
    </w:p>
    <w:p w14:paraId="2077F51B" w14:textId="4E917FCF" w:rsidR="4431BD75" w:rsidRDefault="4431BD75" w:rsidP="4431BD7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sz w:val="18"/>
          <w:szCs w:val="18"/>
        </w:rPr>
      </w:pPr>
    </w:p>
    <w:p w14:paraId="3D6A332D" w14:textId="31556F8D" w:rsidR="4431BD75" w:rsidRDefault="4431BD75" w:rsidP="4431BD7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4431BD75">
        <w:rPr>
          <w:rStyle w:val="eop"/>
          <w:rFonts w:ascii="Calibri" w:hAnsi="Calibri" w:cs="Calibri"/>
          <w:b/>
          <w:bCs/>
          <w:color w:val="000000" w:themeColor="text1"/>
          <w:sz w:val="18"/>
          <w:szCs w:val="18"/>
        </w:rPr>
        <w:t>7. Briefing</w:t>
      </w:r>
    </w:p>
    <w:p w14:paraId="2B489310" w14:textId="18B478C7" w:rsidR="4431BD75" w:rsidRDefault="4431BD75" w:rsidP="4431BD7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sz w:val="18"/>
          <w:szCs w:val="18"/>
        </w:rPr>
      </w:pPr>
      <w:r w:rsidRPr="4431BD75">
        <w:rPr>
          <w:rStyle w:val="eop"/>
          <w:rFonts w:ascii="Calibri" w:hAnsi="Calibri" w:cs="Calibri"/>
          <w:color w:val="000000" w:themeColor="text1"/>
          <w:sz w:val="18"/>
          <w:szCs w:val="18"/>
        </w:rPr>
        <w:t>The briefing will be at 10 on the day of the first day of racing.</w:t>
      </w:r>
    </w:p>
    <w:sectPr w:rsidR="4431BD7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F71B1"/>
    <w:rsid w:val="001264E0"/>
    <w:rsid w:val="0053401F"/>
    <w:rsid w:val="005F302E"/>
    <w:rsid w:val="00626D6E"/>
    <w:rsid w:val="008158C3"/>
    <w:rsid w:val="008B300B"/>
    <w:rsid w:val="008D44F1"/>
    <w:rsid w:val="00B7795D"/>
    <w:rsid w:val="00D85BEF"/>
    <w:rsid w:val="00E90F3A"/>
    <w:rsid w:val="00F02861"/>
    <w:rsid w:val="369421CB"/>
    <w:rsid w:val="36AF71B1"/>
    <w:rsid w:val="4431B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71B1"/>
  <w15:chartTrackingRefBased/>
  <w15:docId w15:val="{C77352AA-40E9-48DA-8591-DF070108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B300B"/>
  </w:style>
  <w:style w:type="character" w:customStyle="1" w:styleId="eop">
    <w:name w:val="eop"/>
    <w:basedOn w:val="DefaultParagraphFont"/>
    <w:rsid w:val="008B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 Halcrow</dc:creator>
  <cp:keywords/>
  <dc:description/>
  <cp:lastModifiedBy>Nicol Halcrow</cp:lastModifiedBy>
  <cp:revision>2</cp:revision>
  <dcterms:created xsi:type="dcterms:W3CDTF">2023-08-07T17:18:00Z</dcterms:created>
  <dcterms:modified xsi:type="dcterms:W3CDTF">2023-08-07T17:18:00Z</dcterms:modified>
</cp:coreProperties>
</file>